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280E8" w14:textId="77D37BBE" w:rsidR="00CF325A" w:rsidRDefault="00542395" w:rsidP="00542395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Annexe </w:t>
      </w:r>
      <w:r w:rsidR="005505B2">
        <w:rPr>
          <w:rFonts w:ascii="Arial" w:hAnsi="Arial" w:cs="Arial"/>
          <w:sz w:val="44"/>
          <w:szCs w:val="44"/>
        </w:rPr>
        <w:t>C</w:t>
      </w:r>
      <w:r>
        <w:rPr>
          <w:rFonts w:ascii="Arial" w:hAnsi="Arial" w:cs="Arial"/>
          <w:sz w:val="44"/>
          <w:szCs w:val="44"/>
        </w:rPr>
        <w:t> :</w:t>
      </w:r>
    </w:p>
    <w:p w14:paraId="0E1A4843" w14:textId="673D1617" w:rsidR="00542395" w:rsidRDefault="00F83CCD" w:rsidP="006F5209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Contraintes d’accès / sécurité au site</w:t>
      </w:r>
    </w:p>
    <w:p w14:paraId="030B22D4" w14:textId="300C1D7B" w:rsidR="00542395" w:rsidRDefault="00542395" w:rsidP="00542395">
      <w:pPr>
        <w:jc w:val="center"/>
        <w:rPr>
          <w:rFonts w:ascii="Arial" w:hAnsi="Arial" w:cs="Arial"/>
          <w:sz w:val="44"/>
          <w:szCs w:val="44"/>
        </w:rPr>
      </w:pPr>
    </w:p>
    <w:p w14:paraId="09D8F028" w14:textId="77777777" w:rsidR="00F83CCD" w:rsidRPr="00F83CCD" w:rsidRDefault="00F83CCD" w:rsidP="00F83CCD">
      <w:pPr>
        <w:rPr>
          <w:rFonts w:ascii="Arial" w:hAnsi="Arial" w:cs="Arial"/>
          <w:sz w:val="24"/>
          <w:szCs w:val="24"/>
        </w:rPr>
      </w:pPr>
      <w:r w:rsidRPr="00F83CCD">
        <w:rPr>
          <w:rFonts w:ascii="Arial" w:hAnsi="Arial" w:cs="Arial"/>
          <w:sz w:val="24"/>
          <w:szCs w:val="24"/>
        </w:rPr>
        <w:t>Le site des Magasins Généraux au Mans présente plusieurs contraintes majeures en matière d’accès, de circulation et de sécurité, qui doivent être impérativement prises en compte par toute entreprise amenée à intervenir sur place.</w:t>
      </w:r>
    </w:p>
    <w:p w14:paraId="6281E77A" w14:textId="77777777" w:rsidR="00F83CCD" w:rsidRPr="00F83CCD" w:rsidRDefault="00F83CCD" w:rsidP="00F83CC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F83CCD">
        <w:rPr>
          <w:rFonts w:ascii="Arial" w:hAnsi="Arial" w:cs="Arial"/>
          <w:b/>
          <w:bCs/>
          <w:sz w:val="24"/>
          <w:szCs w:val="24"/>
          <w:u w:val="single"/>
        </w:rPr>
        <w:t>1. Accès unique au site</w:t>
      </w:r>
    </w:p>
    <w:p w14:paraId="303C9B65" w14:textId="77777777" w:rsidR="005505B2" w:rsidRDefault="00F83CCD" w:rsidP="00F83CCD">
      <w:pPr>
        <w:rPr>
          <w:rFonts w:ascii="Arial" w:hAnsi="Arial" w:cs="Arial"/>
          <w:sz w:val="24"/>
          <w:szCs w:val="24"/>
        </w:rPr>
      </w:pPr>
      <w:r w:rsidRPr="00F83CCD">
        <w:rPr>
          <w:rFonts w:ascii="Arial" w:hAnsi="Arial" w:cs="Arial"/>
          <w:sz w:val="24"/>
          <w:szCs w:val="24"/>
        </w:rPr>
        <w:t>Le site ne dispose que d’un seul et unique point d’entrée permettant l’accès aux véhicules légers comme aux poids lourds.</w:t>
      </w:r>
      <w:r>
        <w:rPr>
          <w:rFonts w:ascii="Arial" w:hAnsi="Arial" w:cs="Arial"/>
          <w:sz w:val="24"/>
          <w:szCs w:val="24"/>
        </w:rPr>
        <w:t xml:space="preserve"> </w:t>
      </w:r>
      <w:r w:rsidRPr="00F83CCD">
        <w:rPr>
          <w:rFonts w:ascii="Arial" w:hAnsi="Arial" w:cs="Arial"/>
          <w:sz w:val="24"/>
          <w:szCs w:val="24"/>
        </w:rPr>
        <w:t>Cette configuration engendre :</w:t>
      </w:r>
    </w:p>
    <w:p w14:paraId="236A0A45" w14:textId="3512E088" w:rsidR="00F83CCD" w:rsidRPr="005505B2" w:rsidRDefault="00F83CCD" w:rsidP="005505B2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Un flux important de poids lourds, notamment lors des opérations de livraison, d’enlèvement ou de manutention.</w:t>
      </w:r>
    </w:p>
    <w:p w14:paraId="3618BD07" w14:textId="77777777" w:rsidR="00F83CCD" w:rsidRPr="005505B2" w:rsidRDefault="00F83CCD" w:rsidP="005505B2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Une coactivité routière significative, nécessitant une vigilance accrue de tous les intervenants.</w:t>
      </w:r>
    </w:p>
    <w:p w14:paraId="6E1885B7" w14:textId="77777777" w:rsidR="00F83CCD" w:rsidRPr="005505B2" w:rsidRDefault="00F83CCD" w:rsidP="005505B2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Un risque de congestion et un temps d’attente potentiellement élevé, imposant une anticipation des manœuvres et des horaires d’intervention.</w:t>
      </w:r>
    </w:p>
    <w:p w14:paraId="3B9B1F00" w14:textId="77777777" w:rsidR="00F83CCD" w:rsidRPr="00F83CCD" w:rsidRDefault="00F83CCD" w:rsidP="00F83CCD">
      <w:pPr>
        <w:rPr>
          <w:rFonts w:ascii="Arial" w:hAnsi="Arial" w:cs="Arial"/>
          <w:sz w:val="24"/>
          <w:szCs w:val="24"/>
        </w:rPr>
      </w:pPr>
      <w:r w:rsidRPr="00F83CCD">
        <w:rPr>
          <w:rFonts w:ascii="Arial" w:hAnsi="Arial" w:cs="Arial"/>
          <w:sz w:val="24"/>
          <w:szCs w:val="24"/>
        </w:rPr>
        <w:t>Toute entreprise intervenant sur site doit intégrer ces contraintes dans l’organisation de ses déplacements et respecter strictement le plan de circulation interne.</w:t>
      </w:r>
    </w:p>
    <w:p w14:paraId="49010E3A" w14:textId="77777777" w:rsidR="00F83CCD" w:rsidRPr="005505B2" w:rsidRDefault="00F83CCD" w:rsidP="00F83CC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5505B2">
        <w:rPr>
          <w:rFonts w:ascii="Arial" w:hAnsi="Arial" w:cs="Arial"/>
          <w:b/>
          <w:bCs/>
          <w:sz w:val="24"/>
          <w:szCs w:val="24"/>
          <w:u w:val="single"/>
        </w:rPr>
        <w:t>2. Proximité immédiate des voies ferrées</w:t>
      </w:r>
    </w:p>
    <w:p w14:paraId="2139760D" w14:textId="77777777" w:rsidR="005505B2" w:rsidRDefault="00F83CCD" w:rsidP="00F83CCD">
      <w:pPr>
        <w:rPr>
          <w:rFonts w:ascii="Arial" w:hAnsi="Arial" w:cs="Arial"/>
          <w:sz w:val="24"/>
          <w:szCs w:val="24"/>
        </w:rPr>
      </w:pPr>
      <w:r w:rsidRPr="00F83CCD">
        <w:rPr>
          <w:rFonts w:ascii="Arial" w:hAnsi="Arial" w:cs="Arial"/>
          <w:sz w:val="24"/>
          <w:szCs w:val="24"/>
        </w:rPr>
        <w:t>Le site est implanté en bordure des voies ferrées exploitées quotidiennement. Cette caractéristique confère un risque important, notamment en cas :</w:t>
      </w:r>
    </w:p>
    <w:p w14:paraId="750A4F1A" w14:textId="77777777" w:rsidR="005505B2" w:rsidRDefault="00F83CCD" w:rsidP="00F83CCD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 w:rsidRPr="005505B2">
        <w:rPr>
          <w:rFonts w:ascii="Arial" w:hAnsi="Arial" w:cs="Arial"/>
          <w:sz w:val="24"/>
          <w:szCs w:val="24"/>
        </w:rPr>
        <w:t>d’approche</w:t>
      </w:r>
      <w:proofErr w:type="gramEnd"/>
      <w:r w:rsidRPr="005505B2">
        <w:rPr>
          <w:rFonts w:ascii="Arial" w:hAnsi="Arial" w:cs="Arial"/>
          <w:sz w:val="24"/>
          <w:szCs w:val="24"/>
        </w:rPr>
        <w:t xml:space="preserve"> trop proche des emprises ferroviaires,</w:t>
      </w:r>
    </w:p>
    <w:p w14:paraId="569220E9" w14:textId="77777777" w:rsidR="005505B2" w:rsidRDefault="00F83CCD" w:rsidP="00F83CCD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 w:rsidRPr="005505B2">
        <w:rPr>
          <w:rFonts w:ascii="Arial" w:hAnsi="Arial" w:cs="Arial"/>
          <w:sz w:val="24"/>
          <w:szCs w:val="24"/>
        </w:rPr>
        <w:t>de</w:t>
      </w:r>
      <w:proofErr w:type="gramEnd"/>
      <w:r w:rsidRPr="005505B2">
        <w:rPr>
          <w:rFonts w:ascii="Arial" w:hAnsi="Arial" w:cs="Arial"/>
          <w:sz w:val="24"/>
          <w:szCs w:val="24"/>
        </w:rPr>
        <w:t xml:space="preserve"> dépassement involontaire des limites de propriété,</w:t>
      </w:r>
    </w:p>
    <w:p w14:paraId="4FCE954B" w14:textId="06C88B3C" w:rsidR="00F83CCD" w:rsidRPr="005505B2" w:rsidRDefault="00F83CCD" w:rsidP="00F83CCD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 w:rsidRPr="005505B2">
        <w:rPr>
          <w:rFonts w:ascii="Arial" w:hAnsi="Arial" w:cs="Arial"/>
          <w:sz w:val="24"/>
          <w:szCs w:val="24"/>
        </w:rPr>
        <w:t>de</w:t>
      </w:r>
      <w:proofErr w:type="gramEnd"/>
      <w:r w:rsidRPr="005505B2">
        <w:rPr>
          <w:rFonts w:ascii="Arial" w:hAnsi="Arial" w:cs="Arial"/>
          <w:sz w:val="24"/>
          <w:szCs w:val="24"/>
        </w:rPr>
        <w:t xml:space="preserve"> manœuvres pouvant porter atteinte à la sécurité ferroviaire.</w:t>
      </w:r>
    </w:p>
    <w:p w14:paraId="43422B1F" w14:textId="77777777" w:rsidR="00F83CCD" w:rsidRPr="00F83CCD" w:rsidRDefault="00F83CCD" w:rsidP="00F83CCD">
      <w:pPr>
        <w:rPr>
          <w:rFonts w:ascii="Arial" w:hAnsi="Arial" w:cs="Arial"/>
          <w:sz w:val="24"/>
          <w:szCs w:val="24"/>
        </w:rPr>
      </w:pPr>
    </w:p>
    <w:p w14:paraId="5C7D2C09" w14:textId="77777777" w:rsidR="00F83CCD" w:rsidRPr="00F83CCD" w:rsidRDefault="00F83CCD" w:rsidP="00F83CCD">
      <w:pPr>
        <w:rPr>
          <w:rFonts w:ascii="Arial" w:hAnsi="Arial" w:cs="Arial"/>
          <w:sz w:val="24"/>
          <w:szCs w:val="24"/>
        </w:rPr>
      </w:pPr>
      <w:r w:rsidRPr="00F83CCD">
        <w:rPr>
          <w:rFonts w:ascii="Arial" w:hAnsi="Arial" w:cs="Arial"/>
          <w:sz w:val="24"/>
          <w:szCs w:val="24"/>
        </w:rPr>
        <w:t>En conséquence :</w:t>
      </w:r>
    </w:p>
    <w:p w14:paraId="69D950F3" w14:textId="77777777" w:rsidR="00F83CCD" w:rsidRPr="005505B2" w:rsidRDefault="00F83CCD" w:rsidP="005505B2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Les zones limitrophes des voies ferrées sont strictement interdites d’accès sauf autorisation expresse.</w:t>
      </w:r>
    </w:p>
    <w:p w14:paraId="510367D2" w14:textId="77777777" w:rsidR="00F83CCD" w:rsidRPr="005505B2" w:rsidRDefault="00F83CCD" w:rsidP="005505B2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Aucun stockage, dépôt temporaire ou stationnement n’est autorisé à proximité des clôtures donnant sur les voies.</w:t>
      </w:r>
    </w:p>
    <w:p w14:paraId="0AB2D290" w14:textId="77777777" w:rsidR="00F83CCD" w:rsidRPr="005505B2" w:rsidRDefault="00F83CCD" w:rsidP="005505B2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Les intervenants doivent être informés des procédures de sécurité applicables, notamment en cas d’incident ou d’opération spécifique nécessitant une coordination avec les services ferroviaires.</w:t>
      </w:r>
    </w:p>
    <w:p w14:paraId="094487AD" w14:textId="77777777" w:rsidR="00F83CCD" w:rsidRPr="00F83CCD" w:rsidRDefault="00F83CCD" w:rsidP="00F83CCD">
      <w:pPr>
        <w:rPr>
          <w:rFonts w:ascii="Arial" w:hAnsi="Arial" w:cs="Arial"/>
          <w:sz w:val="24"/>
          <w:szCs w:val="24"/>
        </w:rPr>
      </w:pPr>
    </w:p>
    <w:p w14:paraId="2515B584" w14:textId="77777777" w:rsidR="00F83CCD" w:rsidRPr="005505B2" w:rsidRDefault="00F83CCD" w:rsidP="00F83CC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5505B2">
        <w:rPr>
          <w:rFonts w:ascii="Arial" w:hAnsi="Arial" w:cs="Arial"/>
          <w:b/>
          <w:bCs/>
          <w:sz w:val="24"/>
          <w:szCs w:val="24"/>
          <w:u w:val="single"/>
        </w:rPr>
        <w:t>3. Accessibilité des bâtiments</w:t>
      </w:r>
    </w:p>
    <w:p w14:paraId="7993A34F" w14:textId="77777777" w:rsidR="005505B2" w:rsidRDefault="00F83CCD" w:rsidP="00F83CCD">
      <w:pPr>
        <w:rPr>
          <w:rFonts w:ascii="Arial" w:hAnsi="Arial" w:cs="Arial"/>
          <w:sz w:val="24"/>
          <w:szCs w:val="24"/>
        </w:rPr>
      </w:pPr>
      <w:r w:rsidRPr="00F83CCD">
        <w:rPr>
          <w:rFonts w:ascii="Arial" w:hAnsi="Arial" w:cs="Arial"/>
          <w:sz w:val="24"/>
          <w:szCs w:val="24"/>
        </w:rPr>
        <w:t>Les bâtiments présents sur le site ne sont pas accessibles aux Personnes à Mobilité Réduite (PMR).</w:t>
      </w:r>
      <w:r w:rsidR="005505B2">
        <w:rPr>
          <w:rFonts w:ascii="Arial" w:hAnsi="Arial" w:cs="Arial"/>
          <w:sz w:val="24"/>
          <w:szCs w:val="24"/>
        </w:rPr>
        <w:t xml:space="preserve"> </w:t>
      </w:r>
      <w:r w:rsidRPr="00F83CCD">
        <w:rPr>
          <w:rFonts w:ascii="Arial" w:hAnsi="Arial" w:cs="Arial"/>
          <w:sz w:val="24"/>
          <w:szCs w:val="24"/>
        </w:rPr>
        <w:t>Cela implique :</w:t>
      </w:r>
    </w:p>
    <w:p w14:paraId="5842C3C4" w14:textId="77777777" w:rsidR="005505B2" w:rsidRDefault="00F83CCD" w:rsidP="00F83CCD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L’absence de dispositifs adaptés (plans inclinés, ascenseurs, cheminements réglementaires, etc.).</w:t>
      </w:r>
    </w:p>
    <w:p w14:paraId="17FA1020" w14:textId="38560D23" w:rsidR="00F83CCD" w:rsidRPr="005505B2" w:rsidRDefault="00F83CCD" w:rsidP="00F83CCD">
      <w:pPr>
        <w:pStyle w:val="Paragraphedeliste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lastRenderedPageBreak/>
        <w:t>La nécessité, en cas d’accueil ou d’intervention de personnel nécessitant une adaptation, de prévoir des solutions alternatives organisationnelles.</w:t>
      </w:r>
    </w:p>
    <w:p w14:paraId="6969C41F" w14:textId="77777777" w:rsidR="00F83CCD" w:rsidRPr="00F83CCD" w:rsidRDefault="00F83CCD" w:rsidP="00F83CCD">
      <w:pPr>
        <w:rPr>
          <w:rFonts w:ascii="Arial" w:hAnsi="Arial" w:cs="Arial"/>
          <w:sz w:val="24"/>
          <w:szCs w:val="24"/>
        </w:rPr>
      </w:pPr>
      <w:r w:rsidRPr="00F83CCD">
        <w:rPr>
          <w:rFonts w:ascii="Arial" w:hAnsi="Arial" w:cs="Arial"/>
          <w:sz w:val="24"/>
          <w:szCs w:val="24"/>
        </w:rPr>
        <w:t>Il est de la responsabilité des entreprises intervenantes de tenir compte de cette contrainte dans l’affectation de leurs équipes et la planification des opérations.</w:t>
      </w:r>
    </w:p>
    <w:p w14:paraId="1995CF6D" w14:textId="77777777" w:rsidR="00F83CCD" w:rsidRPr="005505B2" w:rsidRDefault="00F83CCD" w:rsidP="00F83CCD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5505B2">
        <w:rPr>
          <w:rFonts w:ascii="Arial" w:hAnsi="Arial" w:cs="Arial"/>
          <w:b/>
          <w:bCs/>
          <w:sz w:val="24"/>
          <w:szCs w:val="24"/>
          <w:u w:val="single"/>
        </w:rPr>
        <w:t>4. Règles générales de sécurité</w:t>
      </w:r>
    </w:p>
    <w:p w14:paraId="182026AF" w14:textId="77777777" w:rsidR="005505B2" w:rsidRDefault="00F83CCD" w:rsidP="00F83CCD">
      <w:pPr>
        <w:rPr>
          <w:rFonts w:ascii="Arial" w:hAnsi="Arial" w:cs="Arial"/>
          <w:sz w:val="24"/>
          <w:szCs w:val="24"/>
        </w:rPr>
      </w:pPr>
      <w:r w:rsidRPr="00F83CCD">
        <w:rPr>
          <w:rFonts w:ascii="Arial" w:hAnsi="Arial" w:cs="Arial"/>
          <w:sz w:val="24"/>
          <w:szCs w:val="24"/>
        </w:rPr>
        <w:t>En complément des contraintes spécifiques ci</w:t>
      </w:r>
      <w:r w:rsidRPr="00F83CCD">
        <w:rPr>
          <w:rFonts w:ascii="Cambria Math" w:hAnsi="Cambria Math" w:cs="Cambria Math"/>
          <w:sz w:val="24"/>
          <w:szCs w:val="24"/>
        </w:rPr>
        <w:t>‑</w:t>
      </w:r>
      <w:r w:rsidRPr="00F83CCD">
        <w:rPr>
          <w:rFonts w:ascii="Arial" w:hAnsi="Arial" w:cs="Arial"/>
          <w:sz w:val="24"/>
          <w:szCs w:val="24"/>
        </w:rPr>
        <w:t>dessus, les règles suivantes doivent systématiquement être respectées :</w:t>
      </w:r>
    </w:p>
    <w:p w14:paraId="16429E6A" w14:textId="77777777" w:rsidR="005505B2" w:rsidRDefault="00F83CCD" w:rsidP="00F83CCD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Respect du port des EPI adaptés aux activités menées.</w:t>
      </w:r>
    </w:p>
    <w:p w14:paraId="4CD676C3" w14:textId="77777777" w:rsidR="005505B2" w:rsidRDefault="00F83CCD" w:rsidP="00F83CCD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Respect des limitations de vitesse et des consignes de circulation interne.</w:t>
      </w:r>
    </w:p>
    <w:p w14:paraId="11E9110F" w14:textId="77777777" w:rsidR="005505B2" w:rsidRDefault="00F83CCD" w:rsidP="00F83CCD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Signalement immédiat de tout incident ou situation dangereuse auprès du responsable de site.</w:t>
      </w:r>
    </w:p>
    <w:p w14:paraId="0E439AE2" w14:textId="08D942EC" w:rsidR="00DD2659" w:rsidRPr="005505B2" w:rsidRDefault="00F83CCD" w:rsidP="00F83CCD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505B2">
        <w:rPr>
          <w:rFonts w:ascii="Arial" w:hAnsi="Arial" w:cs="Arial"/>
          <w:sz w:val="24"/>
          <w:szCs w:val="24"/>
        </w:rPr>
        <w:t>Interdiction formelle de modifier ou neutraliser les dispositifs de sécurité en place.</w:t>
      </w:r>
    </w:p>
    <w:sectPr w:rsidR="00DD2659" w:rsidRPr="005505B2" w:rsidSect="006F5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A60E6"/>
    <w:multiLevelType w:val="hybridMultilevel"/>
    <w:tmpl w:val="94B8F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86784"/>
    <w:multiLevelType w:val="hybridMultilevel"/>
    <w:tmpl w:val="1B9A59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B0D49"/>
    <w:multiLevelType w:val="hybridMultilevel"/>
    <w:tmpl w:val="B4D86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578A7"/>
    <w:multiLevelType w:val="hybridMultilevel"/>
    <w:tmpl w:val="802815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514421"/>
    <w:multiLevelType w:val="hybridMultilevel"/>
    <w:tmpl w:val="B47C7A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123605">
    <w:abstractNumId w:val="0"/>
  </w:num>
  <w:num w:numId="2" w16cid:durableId="2065174015">
    <w:abstractNumId w:val="2"/>
  </w:num>
  <w:num w:numId="3" w16cid:durableId="2044015634">
    <w:abstractNumId w:val="3"/>
  </w:num>
  <w:num w:numId="4" w16cid:durableId="64686759">
    <w:abstractNumId w:val="4"/>
  </w:num>
  <w:num w:numId="5" w16cid:durableId="24538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95"/>
    <w:rsid w:val="00270C89"/>
    <w:rsid w:val="00542395"/>
    <w:rsid w:val="005505B2"/>
    <w:rsid w:val="006F5209"/>
    <w:rsid w:val="008548E9"/>
    <w:rsid w:val="0095110D"/>
    <w:rsid w:val="009A055E"/>
    <w:rsid w:val="00A524B8"/>
    <w:rsid w:val="00C67AF5"/>
    <w:rsid w:val="00CF325A"/>
    <w:rsid w:val="00DD2659"/>
    <w:rsid w:val="00F83CCD"/>
    <w:rsid w:val="00FB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7931"/>
  <w15:chartTrackingRefBased/>
  <w15:docId w15:val="{433C008F-DDBA-40DA-806F-49941703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23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2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423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23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23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23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23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23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23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23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423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423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4239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4239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4239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4239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4239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4239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423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4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423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423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42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4239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4239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4239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4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4239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4239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F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558</Words>
  <Characters>2219</Characters>
  <Application>Microsoft Office Word</Application>
  <DocSecurity>0</DocSecurity>
  <Lines>369</Lines>
  <Paragraphs>347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 Guillaume</dc:creator>
  <cp:keywords/>
  <dc:description/>
  <cp:lastModifiedBy>TROCH Guillaume</cp:lastModifiedBy>
  <cp:revision>3</cp:revision>
  <dcterms:created xsi:type="dcterms:W3CDTF">2026-01-15T21:06:00Z</dcterms:created>
  <dcterms:modified xsi:type="dcterms:W3CDTF">2026-01-15T21:17:00Z</dcterms:modified>
</cp:coreProperties>
</file>